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2660"/>
        <w:gridCol w:w="6201"/>
      </w:tblGrid>
      <w:tr w:rsidR="002E6CB7" w:rsidRPr="00F42AF6" w:rsidTr="00C362E4">
        <w:tc>
          <w:tcPr>
            <w:tcW w:w="8861" w:type="dxa"/>
            <w:gridSpan w:val="2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ahoma"/>
                <w:kern w:val="3"/>
                <w:sz w:val="24"/>
                <w:szCs w:val="24"/>
              </w:rPr>
              <w:t>Cavriglia</w:t>
            </w:r>
            <w:r w:rsidRPr="00F42AF6">
              <w:rPr>
                <w:rFonts w:cs="Tahoma"/>
                <w:kern w:val="3"/>
                <w:sz w:val="24"/>
                <w:szCs w:val="24"/>
              </w:rPr>
              <w:t xml:space="preserve">, </w:t>
            </w:r>
            <w:r w:rsidR="00F41554">
              <w:rPr>
                <w:noProof/>
              </w:rPr>
              <w:pict>
                <v:rect id="Rectangle 3" o:spid="_x0000_s1031" style="position:absolute;margin-left:-10pt;margin-top:648.2pt;width:565.3pt;height:7.15pt;z-index:1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9gBewIAAPoEAAAOAAAAZHJzL2Uyb0RvYy54bWysVNuO0zAQfUfiHyy/t0na9JJo09VuSxHS&#10;AisWPsC1ncbCsY3tNi2If2fstKULPCBEHhyPPT4+M3PGN7eHVqI9t05oVeFsmGLEFdVMqG2FP31c&#10;D+YYOU8UI1IrXuEjd/h28fLFTWdKPtKNloxbBCDKlZ2pcOO9KZPE0Ya3xA214Qo2a21b4sG024RZ&#10;0gF6K5NRmk6TTltmrKbcOVhd9Zt4EfHrmlP/vq4d90hWGLj5ONo4bsKYLG5IubXENIKeaJB/YNES&#10;oeDSC9SKeIJ2VvwG1QpqtdO1H1LdJrquBeUxBogmS3+J5qkhhsdYIDnOXNLk/h8sfbd/tEiwCo8x&#10;UqSFEn2ApBG1lRyNQ3o640rwejKPNgTozIOmnx1SetmAF7+zVncNJwxIZcE/eXYgGA6Ook33VjNA&#10;JzuvY6YOtW0DIOQAHWJBjpeC8INHFBZn2awYZ1A3CntFOk8n8QZSng8b6/xrrlsUJhW2QD2Ck/2D&#10;84EMKc8ukbyWgq2FlNGw281SWrQnoI11/E7o7tpNquCsdDjWI/YrwBHuCHuBbaz1tyIb5en9qBis&#10;p/PZIF/nk0ExS+eDNCvui2maF/lq/T0QzPKyEYxx9SAUP+suy/+urqcO6BUTlYc6SM9kNImxP2Pv&#10;roNM4/enIFvhoQ2laCs8vziRMtT1lWIQNik9EbKfJ8/pxyxDDs7/mJWoglD4XkAbzY4gAquhSFBO&#10;eDBg0mj7FaMOmq/C7suOWI6RfKNASEWW56Fbo5FPZiMw7PXO5nqHKApQFfYY9dOl7zt8Z6zYNnBT&#10;FhOj9B2IrxZRGEGYPauTZKHBYgSnxyB08LUdvX4+WYsfAAAA//8DAFBLAwQUAAYACAAAACEAL9gv&#10;B+AAAAAOAQAADwAAAGRycy9kb3ducmV2LnhtbEyPwU7DMAyG70i8Q2QkblvSbQRWmk4IaSfgwIbE&#10;1WuytqJxSpNu5e3xTnCz9f/6/LnYTL4TJzfENpCBbK5AOKqCbak28LHfzh5AxIRksQvkDPy4CJvy&#10;+qrA3IYzvbvTLtWCIRRzNNCk1OdSxqpxHuM89I44O4bBY+J1qKUd8Mxw38mFUlp6bIkvNNi758ZV&#10;X7vRG0C9st9vx+Xr/mXUuK4ntb37VMbc3kxPjyCSm9JfGS76rA4lOx3CSDaKzsCM8VzlYLHWKxCX&#10;SpYpDeLA0zJT9yDLQv5/o/wFAAD//wMAUEsBAi0AFAAGAAgAAAAhALaDOJL+AAAA4QEAABMAAAAA&#10;AAAAAAAAAAAAAAAAAFtDb250ZW50X1R5cGVzXS54bWxQSwECLQAUAAYACAAAACEAOP0h/9YAAACU&#10;AQAACwAAAAAAAAAAAAAAAAAvAQAAX3JlbHMvLnJlbHNQSwECLQAUAAYACAAAACEAoH/YAXsCAAD6&#10;BAAADgAAAAAAAAAAAAAAAAAuAgAAZHJzL2Uyb0RvYy54bWxQSwECLQAUAAYACAAAACEAL9gvB+AA&#10;AAAOAQAADwAAAAAAAAAAAAAAAADVBAAAZHJzL2Rvd25yZXYueG1sUEsFBgAAAAAEAAQA8wAAAOIF&#10;AAAAAA==&#10;" stroked="f"/>
              </w:pict>
            </w:r>
            <w:r>
              <w:rPr>
                <w:rFonts w:cs="Tahoma"/>
                <w:kern w:val="3"/>
                <w:sz w:val="24"/>
                <w:szCs w:val="24"/>
              </w:rPr>
              <w:t xml:space="preserve">    Ottobre 2014</w:t>
            </w:r>
          </w:p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  <w:tr w:rsidR="002E6CB7" w:rsidRPr="00F42AF6" w:rsidTr="00C362E4">
        <w:tc>
          <w:tcPr>
            <w:tcW w:w="2660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6201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 w:rsidRPr="00F42AF6">
              <w:rPr>
                <w:rFonts w:cs="Tahoma"/>
                <w:b/>
                <w:kern w:val="3"/>
                <w:sz w:val="24"/>
                <w:szCs w:val="24"/>
              </w:rPr>
              <w:t>Al Presiden</w:t>
            </w:r>
            <w:r>
              <w:rPr>
                <w:rFonts w:cs="Tahoma"/>
                <w:b/>
                <w:kern w:val="3"/>
                <w:sz w:val="24"/>
                <w:szCs w:val="24"/>
              </w:rPr>
              <w:t>te del Consiglio Comunale e Sindaco di Cavriglia</w:t>
            </w:r>
          </w:p>
          <w:p w:rsidR="002E6CB7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Sig. Leonardo Degl’Innocenti o Sanni</w:t>
            </w:r>
          </w:p>
          <w:p w:rsidR="002E6CB7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e.p.c.</w:t>
            </w:r>
          </w:p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Giunta e tutti i gruppi consiliari</w:t>
            </w:r>
          </w:p>
        </w:tc>
      </w:tr>
    </w:tbl>
    <w:p w:rsidR="002E6CB7" w:rsidRDefault="002E6CB7" w:rsidP="00651A80"/>
    <w:p w:rsidR="002E6CB7" w:rsidRDefault="002E6CB7" w:rsidP="00651A80">
      <w:pPr>
        <w:jc w:val="center"/>
        <w:rPr>
          <w:rFonts w:cs="Arial"/>
          <w:b/>
          <w:bCs/>
          <w:color w:val="141823"/>
          <w:sz w:val="23"/>
          <w:szCs w:val="23"/>
          <w:shd w:val="clear" w:color="auto" w:fill="FFFFFF"/>
        </w:rPr>
      </w:pPr>
      <w:r w:rsidRPr="00651A80">
        <w:rPr>
          <w:b/>
          <w:sz w:val="24"/>
          <w:szCs w:val="24"/>
        </w:rPr>
        <w:t>OGGETTO:</w:t>
      </w:r>
      <w:r>
        <w:rPr>
          <w:b/>
        </w:rPr>
        <w:t xml:space="preserve"> </w:t>
      </w:r>
      <w:r>
        <w:rPr>
          <w:rFonts w:cs="Arial"/>
          <w:b/>
          <w:bCs/>
          <w:color w:val="141823"/>
          <w:sz w:val="23"/>
          <w:szCs w:val="23"/>
          <w:shd w:val="clear" w:color="auto" w:fill="FFFFFF"/>
        </w:rPr>
        <w:t>Mozione - "Campagna STOP-TTIP"</w:t>
      </w:r>
    </w:p>
    <w:p w:rsidR="002E6CB7" w:rsidRDefault="002E6CB7" w:rsidP="00651A80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PREMESSO CHE:</w:t>
      </w:r>
    </w:p>
    <w:p w:rsidR="002E6CB7" w:rsidRDefault="002E6CB7" w:rsidP="00651A80">
      <w:pPr>
        <w:pStyle w:val="NormaleWeb"/>
        <w:spacing w:before="0" w:beforeAutospacing="0" w:after="0" w:afterAutospacing="0"/>
        <w:rPr>
          <w:rFonts w:ascii="Arial" w:hAnsi="Arial"/>
          <w:sz w:val="20"/>
          <w:szCs w:val="22"/>
        </w:rPr>
      </w:pPr>
    </w:p>
    <w:p w:rsidR="002E6CB7" w:rsidRDefault="002E6CB7" w:rsidP="00651A80">
      <w:pPr>
        <w:pStyle w:val="Normale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che nel giugno 2013, il presidente degli Stati Uniti Obama e il presidente della Commissione europea Barroso hanno lanciato ufficialmente i negoziati su un Partenariato Trans-Atlantico su commercio e investimenti (TTIP);</w:t>
      </w:r>
    </w:p>
    <w:p w:rsidR="002E6CB7" w:rsidRDefault="002E6CB7" w:rsidP="00651A80">
      <w:pPr>
        <w:pStyle w:val="Normale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che tali negoziati sono tuttora in corso, nella più totale opacità e segretezza, con l'obiettivo di concluderne l'iter entro la fine del 2015; </w:t>
      </w:r>
    </w:p>
    <w:p w:rsidR="002E6CB7" w:rsidRDefault="002E6CB7" w:rsidP="00651A80">
      <w:pPr>
        <w:pStyle w:val="Normale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che l'obiettivo prioritario di tale Partenariato è quello dell'eliminazione di tutte le barriere “non tariffarie”, ovvero le normative che limitano la piena libertà d'investimento e i profitti potenzialmente realizzabili dalle società transnazionali a est ed ovest dell'oceano Atlantico; </w:t>
      </w:r>
    </w:p>
    <w:p w:rsidR="002E6CB7" w:rsidRDefault="002E6CB7" w:rsidP="00651A80">
      <w:pPr>
        <w:pStyle w:val="NormaleWeb"/>
        <w:numPr>
          <w:ilvl w:val="0"/>
          <w:numId w:val="4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che il Partenariato in corso di negoziazione prevede addirittura il diritto per gli investitori transnazionali di citare in giudizio, presso un tribunale arbitrale creato ad hoc (ISDS, Investor-State Dispute Settlement) i governi sovrani e le autorità locali, qualora le loro società subissero perdite, anche potenziali, di profitti in seguito a decisioni di politica pubblica adottate dalle autorità medesime;</w:t>
      </w:r>
    </w:p>
    <w:p w:rsidR="002E6CB7" w:rsidRDefault="002E6CB7" w:rsidP="00651A80">
      <w:pPr>
        <w:pStyle w:val="NormaleWeb"/>
        <w:spacing w:before="0" w:beforeAutospacing="0" w:after="0" w:afterAutospacing="0"/>
        <w:rPr>
          <w:rFonts w:ascii="Arial" w:hAnsi="Arial"/>
          <w:sz w:val="20"/>
          <w:szCs w:val="22"/>
        </w:rPr>
      </w:pPr>
    </w:p>
    <w:p w:rsidR="002E6CB7" w:rsidRDefault="002E6CB7" w:rsidP="00651A80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CONSIDERATO CHE:</w:t>
      </w:r>
    </w:p>
    <w:p w:rsidR="002E6CB7" w:rsidRDefault="002E6CB7" w:rsidP="00651A80">
      <w:pPr>
        <w:pStyle w:val="NormaleWeb"/>
        <w:spacing w:before="0" w:beforeAutospacing="0" w:after="0" w:afterAutospacing="0"/>
        <w:rPr>
          <w:rFonts w:ascii="Arial" w:hAnsi="Arial"/>
          <w:sz w:val="20"/>
          <w:szCs w:val="22"/>
        </w:rPr>
      </w:pPr>
    </w:p>
    <w:p w:rsidR="002E6CB7" w:rsidRDefault="002E6CB7" w:rsidP="00651A80">
      <w:pPr>
        <w:pStyle w:val="NormaleWeb"/>
        <w:numPr>
          <w:ilvl w:val="0"/>
          <w:numId w:val="5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che le cosiddette barriere “non tariffarie” altro non sono che norme volte alla tutela dei diritti dei lavoratori e dei cittadini, alla salvaguardia dei beni comuni, alla garanzia di standard per la sicurezza alimentare, per la tutela dell'ambiente e della dignità sociale;</w:t>
      </w:r>
    </w:p>
    <w:p w:rsidR="002E6CB7" w:rsidRDefault="002E6CB7" w:rsidP="00651A80">
      <w:pPr>
        <w:pStyle w:val="NormaleWeb"/>
        <w:numPr>
          <w:ilvl w:val="0"/>
          <w:numId w:val="5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che il programma di deregolamentazione previsto dal TTIP mira a creare nuovi mercati con l’apertura dei servizi pubblici e dei contratti per appalti governativi alla concorrenza di imprese transnazionali, minacciando di </w:t>
      </w:r>
      <w:r>
        <w:rPr>
          <w:rFonts w:ascii="Arial" w:hAnsi="Arial" w:cs="Arial"/>
          <w:color w:val="000000"/>
          <w:sz w:val="23"/>
          <w:szCs w:val="23"/>
        </w:rPr>
        <w:lastRenderedPageBreak/>
        <w:t>provocare un’ulteriore ondata di privatizzazioni in settori chiave come la sanità e l’istruzione;</w:t>
      </w:r>
    </w:p>
    <w:p w:rsidR="002E6CB7" w:rsidRDefault="002E6CB7" w:rsidP="00651A80">
      <w:pPr>
        <w:pStyle w:val="NormaleWeb"/>
        <w:numPr>
          <w:ilvl w:val="0"/>
          <w:numId w:val="5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 xml:space="preserve">che l'assoluta segretezza con cui vengono condotti i negoziati, che non prevedono alcun coinvolgimento né delle popolazioni, né delle istituzioni che a tutti i livelli le rappresentano, costituisce un preciso attacco al diritto dei cittadini e delle comunità locali di conoscere i termini e le conseguenze di tali negoziati e di potersi pronunciare nel merito; </w:t>
      </w:r>
    </w:p>
    <w:p w:rsidR="002E6CB7" w:rsidRDefault="002E6CB7" w:rsidP="00651A80">
      <w:pPr>
        <w:pStyle w:val="NormaleWeb"/>
        <w:numPr>
          <w:ilvl w:val="0"/>
          <w:numId w:val="5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che il diritto degli investitori transnazionali a citare in giudizio i governi e le autorità locali, in seguito all'approvazione di norme e/o delibere di interesse generale che potrebbero pregiudicarne i profitti, costituisce un gravissimo 'vulnus' democratico, un'inaccettabile compressione dell'autonomia delle autorità pubbliche e un'azione destrutturante sulla coesione sociale delle comunità territoriali;</w:t>
      </w:r>
    </w:p>
    <w:p w:rsidR="002E6CB7" w:rsidRDefault="002E6CB7" w:rsidP="00651A80">
      <w:pPr>
        <w:pStyle w:val="NormaleWeb"/>
        <w:spacing w:before="0" w:beforeAutospacing="0" w:after="0" w:afterAutospacing="0"/>
        <w:rPr>
          <w:rFonts w:ascii="Arial" w:hAnsi="Arial"/>
          <w:sz w:val="20"/>
          <w:szCs w:val="22"/>
        </w:rPr>
      </w:pPr>
    </w:p>
    <w:p w:rsidR="002E6CB7" w:rsidRDefault="002E6CB7" w:rsidP="00651A80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ESPRIME:</w:t>
      </w:r>
    </w:p>
    <w:p w:rsidR="002E6CB7" w:rsidRDefault="002E6CB7" w:rsidP="00651A80">
      <w:pPr>
        <w:pStyle w:val="NormaleWeb"/>
        <w:spacing w:before="0" w:beforeAutospacing="0" w:after="0" w:afterAutospacing="0"/>
        <w:rPr>
          <w:rFonts w:ascii="Arial" w:hAnsi="Arial"/>
          <w:sz w:val="20"/>
          <w:szCs w:val="22"/>
        </w:rPr>
      </w:pPr>
    </w:p>
    <w:p w:rsidR="002E6CB7" w:rsidRDefault="002E6CB7" w:rsidP="00651A80">
      <w:pPr>
        <w:pStyle w:val="NormaleWeb"/>
        <w:numPr>
          <w:ilvl w:val="0"/>
          <w:numId w:val="6"/>
        </w:numPr>
        <w:spacing w:before="0" w:beforeAutospacing="0" w:after="0" w:afterAutospacing="0"/>
      </w:pPr>
      <w:r>
        <w:rPr>
          <w:rFonts w:ascii="Arial" w:hAnsi="Arial" w:cs="Arial"/>
          <w:color w:val="000000"/>
          <w:sz w:val="23"/>
          <w:szCs w:val="23"/>
        </w:rPr>
        <w:t>il proprio totale dissenso nei confronti del Partenariato Trans-Atlantico su commercio e investimenti (TTIP), in corso di negoziazione tra Stati Uniti e Unione Europea e pertanto;</w:t>
      </w:r>
    </w:p>
    <w:p w:rsidR="002E6CB7" w:rsidRDefault="002E6CB7" w:rsidP="00651A80"/>
    <w:p w:rsidR="002E6CB7" w:rsidRDefault="002E6CB7" w:rsidP="00B60A24">
      <w:pPr>
        <w:pStyle w:val="Normale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3"/>
          <w:szCs w:val="23"/>
        </w:rPr>
        <w:t>TUTTO CIO’ PREMESSO</w:t>
      </w:r>
      <w:r>
        <w:t xml:space="preserve"> </w:t>
      </w:r>
      <w:r>
        <w:rPr>
          <w:rFonts w:ascii="Arial" w:hAnsi="Arial" w:cs="Arial"/>
          <w:b/>
          <w:bCs/>
          <w:color w:val="000000"/>
          <w:sz w:val="23"/>
          <w:szCs w:val="23"/>
        </w:rPr>
        <w:t>SI CHIEDE AL SINDACO ED A TUTTA LA GIUNTA:</w:t>
      </w:r>
    </w:p>
    <w:p w:rsidR="002E6CB7" w:rsidRDefault="002E6CB7" w:rsidP="00651A80"/>
    <w:p w:rsidR="002E6CB7" w:rsidRDefault="002E6CB7" w:rsidP="00B60A24">
      <w:pPr>
        <w:pStyle w:val="Normale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 intraprendere tutte le azioni di pressione di propria competenza volte a promuovere il ritiro da parte del governo italiano, nell'ambito del Consiglio Europeo, dal TTIP e, in subordine, alla sua non approvazione da parte del Parlamento Europeo;</w:t>
      </w:r>
    </w:p>
    <w:p w:rsidR="002E6CB7" w:rsidRDefault="002E6CB7" w:rsidP="00B60A24">
      <w:pPr>
        <w:pStyle w:val="Normale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 promuovere, presso i cittadini del nostro territorio e presso tutti gli altri enti locali, azioni di sensibilizzazione e mobilitazione contro il TTIP, in quanto in questo trattato viene leso, tra gli altri, il principio costituzionale della sovranità delle autonomie locali;</w:t>
      </w:r>
    </w:p>
    <w:p w:rsidR="002E6CB7" w:rsidRDefault="002E6CB7" w:rsidP="00B60A24">
      <w:pPr>
        <w:pStyle w:val="NormaleWeb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  <w:i/>
          <w:iCs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Di inviare la presente deliberazione all'Anci, al Consiglio Regionale, al Consiglio dei Ministri, al Parlamento Italiano ed Europeo e alla Commissione Europea.</w:t>
      </w:r>
    </w:p>
    <w:p w:rsidR="002E6CB7" w:rsidRDefault="002E6CB7" w:rsidP="00651A80"/>
    <w:p w:rsidR="002E6CB7" w:rsidRDefault="002E6CB7" w:rsidP="00651A80">
      <w:pPr>
        <w:jc w:val="center"/>
        <w:rPr>
          <w:rFonts w:cs="Arial"/>
          <w:b/>
          <w:bCs/>
          <w:color w:val="141823"/>
          <w:sz w:val="23"/>
          <w:szCs w:val="23"/>
          <w:shd w:val="clear" w:color="auto" w:fill="FFFFFF"/>
        </w:rPr>
      </w:pPr>
    </w:p>
    <w:p w:rsidR="002E6CB7" w:rsidRDefault="002E6CB7" w:rsidP="00651A80">
      <w:pPr>
        <w:jc w:val="center"/>
        <w:rPr>
          <w:rFonts w:cs="Arial"/>
          <w:b/>
          <w:bCs/>
          <w:color w:val="141823"/>
          <w:sz w:val="23"/>
          <w:szCs w:val="23"/>
          <w:shd w:val="clear" w:color="auto" w:fill="FFFFFF"/>
        </w:rPr>
      </w:pPr>
    </w:p>
    <w:p w:rsidR="002E6CB7" w:rsidRPr="00CA7F0C" w:rsidRDefault="002E6CB7" w:rsidP="00651A80">
      <w:pPr>
        <w:jc w:val="center"/>
        <w:rPr>
          <w:b/>
        </w:rPr>
      </w:pPr>
    </w:p>
    <w:p w:rsidR="002E6CB7" w:rsidRDefault="002E6CB7" w:rsidP="00651A80"/>
    <w:p w:rsidR="002E6CB7" w:rsidRDefault="002E6CB7" w:rsidP="00651A80"/>
    <w:tbl>
      <w:tblPr>
        <w:tblW w:w="0" w:type="auto"/>
        <w:tblLook w:val="00A0" w:firstRow="1" w:lastRow="0" w:firstColumn="1" w:lastColumn="0" w:noHBand="0" w:noVBand="0"/>
      </w:tblPr>
      <w:tblGrid>
        <w:gridCol w:w="5010"/>
        <w:gridCol w:w="3851"/>
      </w:tblGrid>
      <w:tr w:rsidR="002E6CB7" w:rsidRPr="00F42AF6" w:rsidTr="00C362E4">
        <w:tc>
          <w:tcPr>
            <w:tcW w:w="5637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Schany Levice</w:t>
            </w:r>
          </w:p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 w:rsidRPr="00F42AF6">
              <w:rPr>
                <w:rFonts w:cs="Tahoma"/>
                <w:b/>
                <w:kern w:val="3"/>
                <w:sz w:val="24"/>
                <w:szCs w:val="24"/>
              </w:rPr>
              <w:t>Capogruppo del MoVimento 5 Stelle</w:t>
            </w:r>
          </w:p>
        </w:tc>
      </w:tr>
      <w:tr w:rsidR="002E6CB7" w:rsidRPr="00F42AF6" w:rsidTr="00C362E4">
        <w:trPr>
          <w:trHeight w:val="954"/>
        </w:trPr>
        <w:tc>
          <w:tcPr>
            <w:tcW w:w="5637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2E6CB7" w:rsidRDefault="002E6CB7" w:rsidP="00651A80"/>
    <w:p w:rsidR="002E6CB7" w:rsidRDefault="002E6CB7" w:rsidP="00651A80"/>
    <w:tbl>
      <w:tblPr>
        <w:tblW w:w="0" w:type="auto"/>
        <w:tblLook w:val="00A0" w:firstRow="1" w:lastRow="0" w:firstColumn="1" w:lastColumn="0" w:noHBand="0" w:noVBand="0"/>
      </w:tblPr>
      <w:tblGrid>
        <w:gridCol w:w="5004"/>
        <w:gridCol w:w="3857"/>
      </w:tblGrid>
      <w:tr w:rsidR="002E6CB7" w:rsidRPr="00F42AF6" w:rsidTr="00C362E4">
        <w:tc>
          <w:tcPr>
            <w:tcW w:w="5637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Massimiliano Secciani</w:t>
            </w:r>
          </w:p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Consigliere</w:t>
            </w:r>
            <w:r w:rsidRPr="00F42AF6">
              <w:rPr>
                <w:rFonts w:cs="Tahoma"/>
                <w:b/>
                <w:kern w:val="3"/>
                <w:sz w:val="24"/>
                <w:szCs w:val="24"/>
              </w:rPr>
              <w:t xml:space="preserve"> del MoVimento 5 Stelle</w:t>
            </w:r>
          </w:p>
        </w:tc>
      </w:tr>
      <w:tr w:rsidR="002E6CB7" w:rsidRPr="00F42AF6" w:rsidTr="00C362E4">
        <w:trPr>
          <w:trHeight w:val="954"/>
        </w:trPr>
        <w:tc>
          <w:tcPr>
            <w:tcW w:w="5637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2E6CB7" w:rsidRDefault="002E6CB7" w:rsidP="00651A80"/>
    <w:tbl>
      <w:tblPr>
        <w:tblW w:w="0" w:type="auto"/>
        <w:tblLook w:val="00A0" w:firstRow="1" w:lastRow="0" w:firstColumn="1" w:lastColumn="0" w:noHBand="0" w:noVBand="0"/>
      </w:tblPr>
      <w:tblGrid>
        <w:gridCol w:w="5019"/>
        <w:gridCol w:w="3842"/>
      </w:tblGrid>
      <w:tr w:rsidR="002E6CB7" w:rsidRPr="00F42AF6" w:rsidTr="00C362E4">
        <w:tc>
          <w:tcPr>
            <w:tcW w:w="5637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b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Anna Tinacci</w:t>
            </w:r>
          </w:p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  <w:r>
              <w:rPr>
                <w:rFonts w:cs="Tahoma"/>
                <w:b/>
                <w:kern w:val="3"/>
                <w:sz w:val="24"/>
                <w:szCs w:val="24"/>
              </w:rPr>
              <w:t>Consigliere</w:t>
            </w:r>
            <w:r w:rsidRPr="00F42AF6">
              <w:rPr>
                <w:rFonts w:cs="Tahoma"/>
                <w:b/>
                <w:kern w:val="3"/>
                <w:sz w:val="24"/>
                <w:szCs w:val="24"/>
              </w:rPr>
              <w:t xml:space="preserve"> del MoVimento 5 Stelle</w:t>
            </w:r>
          </w:p>
        </w:tc>
      </w:tr>
      <w:tr w:rsidR="002E6CB7" w:rsidRPr="00F42AF6" w:rsidTr="00C362E4">
        <w:trPr>
          <w:trHeight w:val="954"/>
        </w:trPr>
        <w:tc>
          <w:tcPr>
            <w:tcW w:w="5637" w:type="dxa"/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E6CB7" w:rsidRPr="00F42AF6" w:rsidRDefault="002E6CB7" w:rsidP="00C362E4">
            <w:pPr>
              <w:widowControl w:val="0"/>
              <w:autoSpaceDN w:val="0"/>
              <w:spacing w:after="0" w:line="240" w:lineRule="auto"/>
              <w:textAlignment w:val="baseline"/>
              <w:rPr>
                <w:rFonts w:cs="Tahoma"/>
                <w:kern w:val="3"/>
                <w:sz w:val="24"/>
                <w:szCs w:val="24"/>
              </w:rPr>
            </w:pPr>
          </w:p>
        </w:tc>
      </w:tr>
    </w:tbl>
    <w:p w:rsidR="002E6CB7" w:rsidRPr="00651A80" w:rsidRDefault="002E6CB7" w:rsidP="00651A80"/>
    <w:sectPr w:rsidR="002E6CB7" w:rsidRPr="00651A80" w:rsidSect="001C4B35">
      <w:headerReference w:type="default" r:id="rId7"/>
      <w:footerReference w:type="default" r:id="rId8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554" w:rsidRDefault="00F41554" w:rsidP="001348C8">
      <w:pPr>
        <w:spacing w:after="0" w:line="240" w:lineRule="auto"/>
      </w:pPr>
      <w:r>
        <w:separator/>
      </w:r>
    </w:p>
  </w:endnote>
  <w:endnote w:type="continuationSeparator" w:id="0">
    <w:p w:rsidR="00F41554" w:rsidRDefault="00F41554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B7" w:rsidRDefault="00F41554">
    <w:pPr>
      <w:pStyle w:val="Pidipagina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0" o:spid="_x0000_s2052" type="#_x0000_t202" style="position:absolute;margin-left:66.8pt;margin-top:56.7pt;width:336pt;height:47.1pt;z-index: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stroked="f" strokeweight=".5pt">
          <v:textbox>
            <w:txbxContent>
              <w:p w:rsidR="002E6CB7" w:rsidRPr="00FF5C24" w:rsidRDefault="002E6CB7">
                <w:pPr>
                  <w:rPr>
                    <w:rFonts w:cs="Arial"/>
                    <w:b/>
                  </w:rPr>
                </w:pPr>
                <w:r w:rsidRPr="00FF5C24">
                  <w:rPr>
                    <w:rFonts w:cs="Arial"/>
                    <w:b/>
                  </w:rPr>
                  <w:t>www.</w:t>
                </w:r>
                <w:r>
                  <w:rPr>
                    <w:rFonts w:cs="Arial"/>
                    <w:b/>
                  </w:rPr>
                  <w:t>cavriglia</w:t>
                </w:r>
                <w:r w:rsidRPr="00FF5C24">
                  <w:rPr>
                    <w:rFonts w:cs="Arial"/>
                    <w:b/>
                  </w:rPr>
                  <w:t>5stelle.it</w:t>
                </w:r>
                <w:r>
                  <w:rPr>
                    <w:rFonts w:cs="Arial"/>
                    <w:b/>
                  </w:rPr>
                  <w:t xml:space="preserve"> – schany.levice@cavriglia5stelle.it</w:t>
                </w:r>
              </w:p>
              <w:p w:rsidR="002E6CB7" w:rsidRPr="00FF5C24" w:rsidRDefault="002E6CB7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Gruppo consiliare – MoVimento 5 Stelle – Cavriglia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3" type="#_x0000_t75" style="position:absolute;margin-left:-53.2pt;margin-top:3.3pt;width:105.8pt;height:105.35pt;z-index:3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554" w:rsidRDefault="00F41554" w:rsidP="001348C8">
      <w:pPr>
        <w:spacing w:after="0" w:line="240" w:lineRule="auto"/>
      </w:pPr>
      <w:r>
        <w:separator/>
      </w:r>
    </w:p>
  </w:footnote>
  <w:footnote w:type="continuationSeparator" w:id="0">
    <w:p w:rsidR="00F41554" w:rsidRDefault="00F41554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CB7" w:rsidRDefault="00F41554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s2049" type="#_x0000_t75" style="position:absolute;margin-left:-105.75pt;margin-top:-32.3pt;width:588.05pt;height:158.55pt;z-index:1;visibility:visible">
          <v:imagedata r:id="rId1" o:title="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1" o:spid="_x0000_s2050" type="#_x0000_t202" style="position:absolute;margin-left:9.5pt;margin-top:67.8pt;width:210.85pt;height:30.8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<v:textbox>
            <w:txbxContent>
              <w:p w:rsidR="002E6CB7" w:rsidRPr="00DD7586" w:rsidRDefault="002E6CB7" w:rsidP="00A7288C">
                <w:pPr>
                  <w:rPr>
                    <w:rFonts w:ascii="Impact" w:hAnsi="Impact"/>
                    <w:sz w:val="40"/>
                    <w:szCs w:val="40"/>
                  </w:rPr>
                </w:pPr>
                <w:r>
                  <w:rPr>
                    <w:rFonts w:ascii="Impact" w:hAnsi="Impact"/>
                    <w:sz w:val="40"/>
                    <w:szCs w:val="40"/>
                  </w:rPr>
                  <w:t>MOZIONE</w:t>
                </w:r>
              </w:p>
            </w:txbxContent>
          </v:textbox>
        </v:shape>
      </w:pict>
    </w:r>
    <w:r>
      <w:rPr>
        <w:noProof/>
      </w:rPr>
      <w:pict>
        <v:shape id="Casella di testo 8" o:spid="_x0000_s2051" type="#_x0000_t202" style="position:absolute;margin-left:377.25pt;margin-top:75.25pt;width:99.4pt;height:22.25pt;z-index: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stroked="f" strokeweight=".5pt">
          <v:textbox>
            <w:txbxContent>
              <w:p w:rsidR="002E6CB7" w:rsidRPr="00D226A2" w:rsidRDefault="002E6CB7">
                <w:pPr>
                  <w:rPr>
                    <w:rFonts w:cs="Arial"/>
                    <w:b/>
                    <w:sz w:val="16"/>
                  </w:rPr>
                </w:pPr>
                <w:r w:rsidRPr="00D226A2">
                  <w:rPr>
                    <w:rFonts w:cs="Arial"/>
                    <w:b/>
                    <w:sz w:val="16"/>
                  </w:rPr>
                  <w:t xml:space="preserve">pagina </w:t>
                </w:r>
                <w:r w:rsidRPr="00D226A2">
                  <w:rPr>
                    <w:rFonts w:cs="Arial"/>
                    <w:b/>
                    <w:sz w:val="16"/>
                  </w:rPr>
                  <w:fldChar w:fldCharType="begin"/>
                </w:r>
                <w:r w:rsidRPr="00D226A2">
                  <w:rPr>
                    <w:rFonts w:cs="Arial"/>
                    <w:b/>
                    <w:sz w:val="16"/>
                  </w:rPr>
                  <w:instrText>PAGE   \* MERGEFORMAT</w:instrText>
                </w:r>
                <w:r w:rsidRPr="00D226A2">
                  <w:rPr>
                    <w:rFonts w:cs="Arial"/>
                    <w:b/>
                    <w:sz w:val="16"/>
                  </w:rPr>
                  <w:fldChar w:fldCharType="separate"/>
                </w:r>
                <w:r w:rsidR="00547830">
                  <w:rPr>
                    <w:rFonts w:cs="Arial"/>
                    <w:b/>
                    <w:noProof/>
                    <w:sz w:val="16"/>
                  </w:rPr>
                  <w:t>1</w:t>
                </w:r>
                <w:r w:rsidRPr="00D226A2">
                  <w:rPr>
                    <w:rFonts w:cs="Arial"/>
                    <w:b/>
                    <w:sz w:val="16"/>
                  </w:rPr>
                  <w:fldChar w:fldCharType="end"/>
                </w:r>
                <w:r w:rsidRPr="00D226A2">
                  <w:rPr>
                    <w:rFonts w:cs="Arial"/>
                    <w:b/>
                    <w:sz w:val="16"/>
                  </w:rPr>
                  <w:t xml:space="preserve"> di </w:t>
                </w:r>
                <w:r w:rsidR="00F41554">
                  <w:fldChar w:fldCharType="begin"/>
                </w:r>
                <w:r w:rsidR="00F41554">
                  <w:instrText xml:space="preserve"> NUMPAGES   \* MERGEFORMAT </w:instrText>
                </w:r>
                <w:r w:rsidR="00F41554">
                  <w:fldChar w:fldCharType="separate"/>
                </w:r>
                <w:r w:rsidR="00547830" w:rsidRPr="00547830">
                  <w:rPr>
                    <w:rFonts w:cs="Arial"/>
                    <w:b/>
                    <w:noProof/>
                    <w:sz w:val="16"/>
                  </w:rPr>
                  <w:t>3</w:t>
                </w:r>
                <w:r w:rsidR="00F41554">
                  <w:rPr>
                    <w:rFonts w:cs="Arial"/>
                    <w:b/>
                    <w:noProof/>
                    <w:sz w:val="16"/>
                  </w:rPr>
                  <w:fldChar w:fldCharType="end"/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3310C"/>
    <w:multiLevelType w:val="multilevel"/>
    <w:tmpl w:val="C0FC1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8473BA"/>
    <w:multiLevelType w:val="hybridMultilevel"/>
    <w:tmpl w:val="F3F0D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E9628D5"/>
    <w:multiLevelType w:val="hybridMultilevel"/>
    <w:tmpl w:val="7FD446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6F6A0D"/>
    <w:multiLevelType w:val="hybridMultilevel"/>
    <w:tmpl w:val="E8F821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602F"/>
    <w:rsid w:val="000118C9"/>
    <w:rsid w:val="000777B5"/>
    <w:rsid w:val="0012631F"/>
    <w:rsid w:val="001348C8"/>
    <w:rsid w:val="001C4B35"/>
    <w:rsid w:val="002C0399"/>
    <w:rsid w:val="002E6CB7"/>
    <w:rsid w:val="003F1613"/>
    <w:rsid w:val="00547830"/>
    <w:rsid w:val="00595697"/>
    <w:rsid w:val="005F2E4E"/>
    <w:rsid w:val="00651A80"/>
    <w:rsid w:val="007569B1"/>
    <w:rsid w:val="007A40E5"/>
    <w:rsid w:val="007B0A11"/>
    <w:rsid w:val="007F107C"/>
    <w:rsid w:val="008F583E"/>
    <w:rsid w:val="00911557"/>
    <w:rsid w:val="009A67C4"/>
    <w:rsid w:val="00A7288C"/>
    <w:rsid w:val="00B11F38"/>
    <w:rsid w:val="00B60A24"/>
    <w:rsid w:val="00BA2E86"/>
    <w:rsid w:val="00BB3CAD"/>
    <w:rsid w:val="00C0539D"/>
    <w:rsid w:val="00C128E8"/>
    <w:rsid w:val="00C362E4"/>
    <w:rsid w:val="00C43053"/>
    <w:rsid w:val="00C8415F"/>
    <w:rsid w:val="00CA7F0C"/>
    <w:rsid w:val="00CB2178"/>
    <w:rsid w:val="00CF1FEA"/>
    <w:rsid w:val="00CF58DC"/>
    <w:rsid w:val="00D226A2"/>
    <w:rsid w:val="00D23567"/>
    <w:rsid w:val="00DA602F"/>
    <w:rsid w:val="00DD7586"/>
    <w:rsid w:val="00EF06AD"/>
    <w:rsid w:val="00F201AF"/>
    <w:rsid w:val="00F41554"/>
    <w:rsid w:val="00F42AF6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,"/>
  <w:listSeparator w:val=";"/>
  <w15:docId w15:val="{DA54DB3C-1A3A-4F06-8234-0941F18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pPr>
      <w:spacing w:after="200" w:line="276" w:lineRule="auto"/>
    </w:pPr>
    <w:rPr>
      <w:rFonts w:ascii="Arial" w:hAnsi="Arial"/>
      <w:szCs w:val="22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C43053"/>
    <w:pPr>
      <w:keepNext/>
      <w:keepLines/>
      <w:spacing w:before="480" w:after="0"/>
      <w:outlineLvl w:val="0"/>
    </w:pPr>
    <w:rPr>
      <w:rFonts w:ascii="Impact" w:hAnsi="Impact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C43053"/>
    <w:pPr>
      <w:keepNext/>
      <w:keepLines/>
      <w:spacing w:before="200" w:after="0"/>
      <w:outlineLvl w:val="1"/>
    </w:pPr>
    <w:rPr>
      <w:rFonts w:ascii="Impact" w:hAnsi="Impac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C43053"/>
    <w:rPr>
      <w:rFonts w:ascii="Impact" w:hAnsi="Impact" w:cs="Times New Roman"/>
      <w:b/>
      <w:bCs/>
      <w:caps/>
      <w:sz w:val="28"/>
      <w:szCs w:val="28"/>
    </w:rPr>
  </w:style>
  <w:style w:type="character" w:customStyle="1" w:styleId="Titolo2Carattere">
    <w:name w:val="Titolo 2 Carattere"/>
    <w:link w:val="Titolo2"/>
    <w:uiPriority w:val="99"/>
    <w:semiHidden/>
    <w:locked/>
    <w:rsid w:val="00C43053"/>
    <w:rPr>
      <w:rFonts w:ascii="Impact" w:hAnsi="Impact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1348C8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locked/>
    <w:rsid w:val="001348C8"/>
    <w:rPr>
      <w:rFonts w:cs="Times New Roman"/>
    </w:rPr>
  </w:style>
  <w:style w:type="character" w:styleId="Collegamentoipertestuale">
    <w:name w:val="Hyperlink"/>
    <w:uiPriority w:val="99"/>
    <w:rsid w:val="00FF5C24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A7288C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C8415F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cs="Tahoma"/>
      <w:kern w:val="3"/>
      <w:szCs w:val="24"/>
    </w:rPr>
  </w:style>
  <w:style w:type="table" w:styleId="Grigliatabella">
    <w:name w:val="Table Grid"/>
    <w:basedOn w:val="Tabellanormale"/>
    <w:uiPriority w:val="99"/>
    <w:rsid w:val="00A7288C"/>
    <w:pPr>
      <w:widowControl w:val="0"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rsid w:val="00651A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Mozio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Mozione</Template>
  <TotalTime>9</TotalTime>
  <Pages>3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Cavriglia,     Ottobre 2014</vt:lpstr>
    </vt:vector>
  </TitlesOfParts>
  <Company>Inter-Ware srl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Cavriglia,     Ottobre 2014</dc:title>
  <dc:subject/>
  <dc:creator>notebook</dc:creator>
  <cp:keywords/>
  <dc:description/>
  <cp:lastModifiedBy>..Schany.. levice</cp:lastModifiedBy>
  <cp:revision>5</cp:revision>
  <cp:lastPrinted>2014-11-13T11:34:00Z</cp:lastPrinted>
  <dcterms:created xsi:type="dcterms:W3CDTF">2014-11-13T10:32:00Z</dcterms:created>
  <dcterms:modified xsi:type="dcterms:W3CDTF">2014-11-13T11:35:00Z</dcterms:modified>
</cp:coreProperties>
</file>